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BA8" w:rsidRPr="006279A8" w:rsidRDefault="00127017" w:rsidP="008977EA">
      <w:pPr>
        <w:jc w:val="center"/>
        <w:rPr>
          <w:b/>
        </w:rPr>
      </w:pPr>
      <w:r w:rsidRPr="006279A8">
        <w:rPr>
          <w:b/>
        </w:rPr>
        <w:t xml:space="preserve">A B R U Z </w:t>
      </w:r>
      <w:proofErr w:type="spellStart"/>
      <w:r w:rsidRPr="006279A8">
        <w:rPr>
          <w:b/>
        </w:rPr>
        <w:t>Z</w:t>
      </w:r>
      <w:proofErr w:type="spellEnd"/>
      <w:r w:rsidRPr="006279A8">
        <w:rPr>
          <w:b/>
        </w:rPr>
        <w:t xml:space="preserve"> O</w:t>
      </w:r>
    </w:p>
    <w:p w:rsidR="00D97BA8" w:rsidRPr="006279A8" w:rsidRDefault="00D97BA8" w:rsidP="008977EA">
      <w:pPr>
        <w:jc w:val="center"/>
        <w:rPr>
          <w:b/>
        </w:rPr>
      </w:pPr>
      <w:r w:rsidRPr="006279A8">
        <w:rPr>
          <w:b/>
        </w:rPr>
        <w:t>Alla scoperta di te</w:t>
      </w:r>
      <w:r w:rsidR="006458D9" w:rsidRPr="006279A8">
        <w:rPr>
          <w:b/>
        </w:rPr>
        <w:t>sori nascosti nei centri minori abruzzesi.</w:t>
      </w:r>
    </w:p>
    <w:p w:rsidR="00D97BA8" w:rsidRDefault="00127017" w:rsidP="008977EA">
      <w:pPr>
        <w:jc w:val="center"/>
      </w:pPr>
      <w:r>
        <w:t xml:space="preserve">STORIA, CULTURA, NATURA, SPECIALITA’ </w:t>
      </w:r>
      <w:r w:rsidR="004D6513">
        <w:t>ENO</w:t>
      </w:r>
      <w:r>
        <w:t>GASTRONOMICHE</w:t>
      </w:r>
    </w:p>
    <w:p w:rsidR="00567E16" w:rsidRDefault="00D97BA8">
      <w:r>
        <w:t xml:space="preserve">ITINERARIO </w:t>
      </w:r>
      <w:r w:rsidR="00127017">
        <w:t>: LANCIANO, COSTA DEI TRABOCCHI, SAN GIOVANNI IN VENERE, GUARDIAGRELE e LA MAJELLA, FARA SAN MARTINO, PESCOCOSTANZO, PETTORANO SUL GIZIO, SULMONA.</w:t>
      </w:r>
    </w:p>
    <w:p w:rsidR="00567E16" w:rsidRDefault="00567E16">
      <w:r>
        <w:t>PRIMO GIORNO</w:t>
      </w:r>
    </w:p>
    <w:p w:rsidR="00567E16" w:rsidRDefault="00D97BA8">
      <w:r>
        <w:t>Mattina arrivo a Lanciano, Check-in presso l’</w:t>
      </w:r>
      <w:r w:rsidR="006458D9">
        <w:t xml:space="preserve">hotel </w:t>
      </w:r>
      <w:proofErr w:type="spellStart"/>
      <w:r w:rsidR="006458D9">
        <w:t>Anxanum</w:t>
      </w:r>
      <w:proofErr w:type="spellEnd"/>
      <w:r w:rsidR="006458D9">
        <w:t>,</w:t>
      </w:r>
      <w:r w:rsidR="00567E16">
        <w:t xml:space="preserve"> visita </w:t>
      </w:r>
      <w:r w:rsidR="004D6513">
        <w:t xml:space="preserve">guidata </w:t>
      </w:r>
      <w:r w:rsidR="00567E16">
        <w:t>della città</w:t>
      </w:r>
      <w:r w:rsidR="00AF0AE5">
        <w:t xml:space="preserve"> dalle origini molto antiche che vengono fatte risalire ad </w:t>
      </w:r>
      <w:proofErr w:type="spellStart"/>
      <w:r w:rsidR="00AF0AE5">
        <w:t>Anxa</w:t>
      </w:r>
      <w:proofErr w:type="spellEnd"/>
      <w:r w:rsidR="00AF0AE5">
        <w:t>, compagno di Enea</w:t>
      </w:r>
      <w:r w:rsidR="00127017">
        <w:t>: La cattedrale, la chiesa di S</w:t>
      </w:r>
      <w:r w:rsidR="00567E16">
        <w:t>an Francesco dove sono custodite</w:t>
      </w:r>
      <w:r w:rsidR="00127017">
        <w:t xml:space="preserve"> le reliquie del Miracolo E</w:t>
      </w:r>
      <w:r w:rsidR="00567E16">
        <w:t>ucaristico, Santa Maria Maggiore e altro, partenza per San Giovanni in Venere passando per  la Costa dei Trabocchi</w:t>
      </w:r>
      <w:r w:rsidR="00F20C95">
        <w:t>, pranzo presso il</w:t>
      </w:r>
      <w:r w:rsidR="00567E16">
        <w:t xml:space="preserve"> ristorante GOLFO </w:t>
      </w:r>
      <w:proofErr w:type="spellStart"/>
      <w:r w:rsidR="00567E16">
        <w:t>DI</w:t>
      </w:r>
      <w:proofErr w:type="spellEnd"/>
      <w:r w:rsidR="00567E16">
        <w:t xml:space="preserve"> VENERE.</w:t>
      </w:r>
    </w:p>
    <w:tbl>
      <w:tblPr>
        <w:tblStyle w:val="Grigliatabella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596"/>
        <w:gridCol w:w="5258"/>
      </w:tblGrid>
      <w:tr w:rsidR="00672C8B" w:rsidTr="008977EA">
        <w:tc>
          <w:tcPr>
            <w:tcW w:w="2500" w:type="pct"/>
            <w:vAlign w:val="center"/>
          </w:tcPr>
          <w:p w:rsidR="00672C8B" w:rsidRPr="008977EA" w:rsidRDefault="00672C8B" w:rsidP="008977EA">
            <w:pPr>
              <w:jc w:val="center"/>
              <w:rPr>
                <w:sz w:val="18"/>
              </w:rPr>
            </w:pPr>
            <w:r w:rsidRPr="008977EA">
              <w:rPr>
                <w:sz w:val="18"/>
              </w:rPr>
              <w:t>Lanciano, la Cattedrale e Santuario di San Francesco con le reliquie del Miracolo Eucaristico</w:t>
            </w:r>
          </w:p>
        </w:tc>
        <w:tc>
          <w:tcPr>
            <w:tcW w:w="2500" w:type="pct"/>
            <w:vAlign w:val="center"/>
          </w:tcPr>
          <w:p w:rsidR="00672C8B" w:rsidRPr="008977EA" w:rsidRDefault="005A3044" w:rsidP="008977EA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La </w:t>
            </w:r>
            <w:r w:rsidR="00672C8B" w:rsidRPr="008977EA">
              <w:rPr>
                <w:sz w:val="18"/>
              </w:rPr>
              <w:t>Costa dei Trabocchi</w:t>
            </w:r>
          </w:p>
        </w:tc>
      </w:tr>
      <w:tr w:rsidR="00672C8B" w:rsidTr="008977EA">
        <w:tc>
          <w:tcPr>
            <w:tcW w:w="2500" w:type="pct"/>
            <w:vAlign w:val="center"/>
          </w:tcPr>
          <w:p w:rsidR="00672C8B" w:rsidRDefault="00672C8B" w:rsidP="008977EA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2826604" cy="1800000"/>
                  <wp:effectExtent l="19050" t="0" r="0" b="0"/>
                  <wp:docPr id="10" name="Immagine 1" descr="http://www.procuralanciano.it/images/procura_lancia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rocuralanciano.it/images/procura_lancian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6604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</w:tcPr>
          <w:p w:rsidR="00672C8B" w:rsidRDefault="00672C8B" w:rsidP="008977EA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3250361" cy="1802921"/>
                  <wp:effectExtent l="19050" t="0" r="7189" b="0"/>
                  <wp:docPr id="11" name="Immagine 4" descr="http://bearch.it/wp-content/uploads/2014/11/trabocc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bearch.it/wp-content/uploads/2014/11/trabocc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5095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6134" w:rsidRDefault="009E6134"/>
    <w:p w:rsidR="00567E16" w:rsidRDefault="00567E16">
      <w:r>
        <w:t>Pomeriggio , dopo il pranzo, visita guidata dell’Abazia di SAN GIOVANNI IN VENERE, considerata una tra le più importanti chiese d’Abruzzo</w:t>
      </w:r>
      <w:r w:rsidR="00F021EC">
        <w:t xml:space="preserve"> </w:t>
      </w:r>
      <w:r>
        <w:t>che sorge su di un colle adiacente al mare, nel golfo omonimo.</w:t>
      </w:r>
      <w:r w:rsidR="00F021EC">
        <w:t xml:space="preserve"> Sera</w:t>
      </w:r>
      <w:r w:rsidR="00AF0AE5">
        <w:t xml:space="preserve"> cena e pernottamento in hotel a Lanciano</w:t>
      </w:r>
      <w:r w:rsidR="00F021EC">
        <w:t>.</w:t>
      </w:r>
    </w:p>
    <w:tbl>
      <w:tblPr>
        <w:tblStyle w:val="Grigliatabella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854"/>
      </w:tblGrid>
      <w:tr w:rsidR="008977EA" w:rsidTr="008977EA">
        <w:tc>
          <w:tcPr>
            <w:tcW w:w="5000" w:type="pct"/>
          </w:tcPr>
          <w:p w:rsidR="008977EA" w:rsidRDefault="008977EA" w:rsidP="008977EA">
            <w:pPr>
              <w:ind w:firstLine="142"/>
            </w:pPr>
            <w:r w:rsidRPr="008977EA">
              <w:rPr>
                <w:sz w:val="18"/>
              </w:rPr>
              <w:t>San Giovanni in Venere, abbazia del XIII secolo</w:t>
            </w:r>
          </w:p>
        </w:tc>
      </w:tr>
      <w:tr w:rsidR="008977EA" w:rsidTr="008977EA">
        <w:tc>
          <w:tcPr>
            <w:tcW w:w="5000" w:type="pct"/>
          </w:tcPr>
          <w:p w:rsidR="008977EA" w:rsidRDefault="008977EA">
            <w:r>
              <w:rPr>
                <w:noProof/>
                <w:lang w:eastAsia="it-IT"/>
              </w:rPr>
              <w:drawing>
                <wp:inline distT="0" distB="0" distL="0" distR="0">
                  <wp:extent cx="2401551" cy="1800000"/>
                  <wp:effectExtent l="19050" t="0" r="0" b="0"/>
                  <wp:docPr id="12" name="Immagine 2" descr="Fossaces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ssacesia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1551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77EA" w:rsidRDefault="008977EA"/>
    <w:p w:rsidR="008977EA" w:rsidRDefault="008977EA">
      <w:r>
        <w:br w:type="page"/>
      </w:r>
    </w:p>
    <w:p w:rsidR="00567E16" w:rsidRDefault="00567E16">
      <w:r>
        <w:lastRenderedPageBreak/>
        <w:t>SECONDO GIORNO</w:t>
      </w:r>
    </w:p>
    <w:p w:rsidR="00F021EC" w:rsidRDefault="00F021EC">
      <w:r>
        <w:t xml:space="preserve">Mattina, partenza da Lanciano, escursione ai piedi del monte </w:t>
      </w:r>
      <w:proofErr w:type="spellStart"/>
      <w:r>
        <w:t>Majella</w:t>
      </w:r>
      <w:proofErr w:type="spellEnd"/>
      <w:r>
        <w:t>, nel parco</w:t>
      </w:r>
      <w:r w:rsidR="00F20C95">
        <w:t xml:space="preserve"> dove vale la pena visitare</w:t>
      </w:r>
      <w:r>
        <w:t xml:space="preserve"> alcuni meravigliosi centri storici</w:t>
      </w:r>
      <w:r w:rsidR="00F20C95">
        <w:t>:</w:t>
      </w:r>
      <w:r>
        <w:t xml:space="preserve"> </w:t>
      </w:r>
      <w:proofErr w:type="spellStart"/>
      <w:r>
        <w:t>Guardiagrele</w:t>
      </w:r>
      <w:proofErr w:type="spellEnd"/>
      <w:r>
        <w:t xml:space="preserve">, antico centro dove da secoli prosperano botteghe artigiane </w:t>
      </w:r>
      <w:r w:rsidR="00F20C95">
        <w:t>della lavorazione del fero, del rame, de</w:t>
      </w:r>
      <w:r>
        <w:t>ll’oro.</w:t>
      </w:r>
      <w:r w:rsidR="00F20C95">
        <w:t xml:space="preserve"> Pranzo in agriturismo</w:t>
      </w:r>
    </w:p>
    <w:p w:rsidR="00D97BA8" w:rsidRDefault="00F021EC">
      <w:r>
        <w:t>Pomeriggio,</w:t>
      </w:r>
      <w:r w:rsidR="00AF0AE5">
        <w:t xml:space="preserve"> t</w:t>
      </w:r>
      <w:r w:rsidR="00127017">
        <w:t>rasferimento a</w:t>
      </w:r>
      <w:r>
        <w:t xml:space="preserve"> </w:t>
      </w:r>
      <w:proofErr w:type="spellStart"/>
      <w:r>
        <w:t>Fara</w:t>
      </w:r>
      <w:proofErr w:type="spellEnd"/>
      <w:r>
        <w:t xml:space="preserve"> </w:t>
      </w:r>
      <w:r w:rsidR="00AF0AE5">
        <w:t>San Martino, altro piccolo centro</w:t>
      </w:r>
      <w:r>
        <w:t xml:space="preserve"> inserito nel Parco</w:t>
      </w:r>
      <w:r w:rsidR="00F20C95">
        <w:t xml:space="preserve"> della </w:t>
      </w:r>
      <w:proofErr w:type="spellStart"/>
      <w:r w:rsidR="00F20C95">
        <w:t>Majella</w:t>
      </w:r>
      <w:proofErr w:type="spellEnd"/>
      <w:r>
        <w:t>,</w:t>
      </w:r>
      <w:r w:rsidR="00F20C95">
        <w:t xml:space="preserve"> visita del borgo, de</w:t>
      </w:r>
      <w:r>
        <w:t>lle sorgen</w:t>
      </w:r>
      <w:r w:rsidR="00F20C95">
        <w:t xml:space="preserve">ti del Fiume Verde, del </w:t>
      </w:r>
      <w:r>
        <w:t xml:space="preserve"> famoso pastificio De Cecco. Sera cena e pernottamento in hotel a Lanciano.</w:t>
      </w:r>
    </w:p>
    <w:tbl>
      <w:tblPr>
        <w:tblStyle w:val="Grigliatabella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927"/>
        <w:gridCol w:w="4927"/>
      </w:tblGrid>
      <w:tr w:rsidR="008977EA" w:rsidRPr="008977EA" w:rsidTr="002617A9">
        <w:tc>
          <w:tcPr>
            <w:tcW w:w="2500" w:type="pct"/>
            <w:vAlign w:val="center"/>
          </w:tcPr>
          <w:p w:rsidR="008977EA" w:rsidRPr="008977EA" w:rsidRDefault="008977EA" w:rsidP="008977EA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Veduta della </w:t>
            </w:r>
            <w:proofErr w:type="spellStart"/>
            <w:r>
              <w:rPr>
                <w:sz w:val="18"/>
              </w:rPr>
              <w:t>Majella</w:t>
            </w:r>
            <w:proofErr w:type="spellEnd"/>
          </w:p>
        </w:tc>
        <w:tc>
          <w:tcPr>
            <w:tcW w:w="2500" w:type="pct"/>
            <w:vAlign w:val="center"/>
          </w:tcPr>
          <w:p w:rsidR="008977EA" w:rsidRPr="008977EA" w:rsidRDefault="008977EA" w:rsidP="002617A9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Porta di </w:t>
            </w:r>
            <w:proofErr w:type="spellStart"/>
            <w:r>
              <w:rPr>
                <w:sz w:val="18"/>
              </w:rPr>
              <w:t>Guardiagrele</w:t>
            </w:r>
            <w:proofErr w:type="spellEnd"/>
          </w:p>
        </w:tc>
      </w:tr>
      <w:tr w:rsidR="008977EA" w:rsidTr="008977EA">
        <w:tc>
          <w:tcPr>
            <w:tcW w:w="2500" w:type="pct"/>
            <w:vAlign w:val="center"/>
          </w:tcPr>
          <w:p w:rsidR="008977EA" w:rsidRDefault="008977EA" w:rsidP="008977EA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2709406" cy="1800000"/>
                  <wp:effectExtent l="19050" t="0" r="0" b="0"/>
                  <wp:docPr id="15" name="Immagine 7" descr="https://encrypted-tbn0.gstatic.com/images?q=tbn:ANd9GcTkArp5E-27r9ReIWmKZEdfqWi6DDf-WCi9penSlzMWNBNrlq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ncrypted-tbn0.gstatic.com/images?q=tbn:ANd9GcTkArp5E-27r9ReIWmKZEdfqWi6DDf-WCi9penSlzMWNBNrlq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9406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</w:tcPr>
          <w:p w:rsidR="008977EA" w:rsidRDefault="008977EA" w:rsidP="008977EA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2549199" cy="1800000"/>
                  <wp:effectExtent l="19050" t="0" r="3501" b="0"/>
                  <wp:docPr id="16" name="Immagine 3" descr="guardiagrel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uardiagrele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9199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2C8B" w:rsidRDefault="00672C8B"/>
    <w:p w:rsidR="00F021EC" w:rsidRDefault="00F021EC">
      <w:r>
        <w:t>TERZO GIORNO</w:t>
      </w:r>
    </w:p>
    <w:p w:rsidR="00F021EC" w:rsidRDefault="00F021EC">
      <w:r>
        <w:t>Partenza da Lanciano p</w:t>
      </w:r>
      <w:r w:rsidR="00F20C95">
        <w:t xml:space="preserve">er </w:t>
      </w:r>
      <w:proofErr w:type="spellStart"/>
      <w:r w:rsidR="00F20C95">
        <w:t>Pescocostanzo</w:t>
      </w:r>
      <w:proofErr w:type="spellEnd"/>
      <w:r w:rsidR="00F20C95">
        <w:t>, considerata la capitale abruzzese del barocco,</w:t>
      </w:r>
      <w:r w:rsidR="00AF0AE5">
        <w:t xml:space="preserve"> L’antica Collegiata di Sa</w:t>
      </w:r>
      <w:r w:rsidR="00BF3EAB">
        <w:t>nta Maria del Colle,</w:t>
      </w:r>
      <w:r w:rsidR="00AF0AE5">
        <w:t xml:space="preserve"> una tra le più belle chiese d’Abruzzo,</w:t>
      </w:r>
      <w:r w:rsidR="00F20C95">
        <w:t xml:space="preserve"> partenza per Sulmona con breve sosta a </w:t>
      </w:r>
      <w:proofErr w:type="spellStart"/>
      <w:r w:rsidR="00F20C95">
        <w:t>Pettorano</w:t>
      </w:r>
      <w:proofErr w:type="spellEnd"/>
      <w:r w:rsidR="00F20C95">
        <w:t xml:space="preserve"> sul </w:t>
      </w:r>
      <w:proofErr w:type="spellStart"/>
      <w:r w:rsidR="00F20C95">
        <w:t>Gizio</w:t>
      </w:r>
      <w:proofErr w:type="spellEnd"/>
      <w:r w:rsidR="00F20C95">
        <w:t xml:space="preserve"> per ammirare il Castello </w:t>
      </w:r>
      <w:proofErr w:type="spellStart"/>
      <w:r w:rsidR="00F20C95">
        <w:t>Cantelmo</w:t>
      </w:r>
      <w:proofErr w:type="spellEnd"/>
      <w:r w:rsidR="00F20C95">
        <w:t>. Pranzo in ristorante a Sulmona.</w:t>
      </w:r>
    </w:p>
    <w:p w:rsidR="00F20C95" w:rsidRDefault="00F20C95">
      <w:r>
        <w:t xml:space="preserve">Pomeriggio visita guidata della città, un tempo considerata una delle più importanti città dei </w:t>
      </w:r>
      <w:proofErr w:type="spellStart"/>
      <w:r>
        <w:t>Peligni</w:t>
      </w:r>
      <w:proofErr w:type="spellEnd"/>
      <w:r w:rsidR="00AF0AE5">
        <w:t>: La chiesa di Santa Maria della Tomba, il Palazzo dell’Annunziata, l’Acquedotto medievale, il Portale gotico,</w:t>
      </w:r>
      <w:r>
        <w:t xml:space="preserve"> visita a</w:t>
      </w:r>
      <w:r w:rsidR="00127017">
        <w:t>l museo del confetto</w:t>
      </w:r>
      <w:r>
        <w:t xml:space="preserve"> Pelino. Fine del tour partenza per il rientro.</w:t>
      </w:r>
    </w:p>
    <w:tbl>
      <w:tblPr>
        <w:tblStyle w:val="Grigliatabella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927"/>
        <w:gridCol w:w="4927"/>
      </w:tblGrid>
      <w:tr w:rsidR="008977EA" w:rsidRPr="008977EA" w:rsidTr="002617A9">
        <w:tc>
          <w:tcPr>
            <w:tcW w:w="2500" w:type="pct"/>
            <w:vAlign w:val="center"/>
          </w:tcPr>
          <w:p w:rsidR="008977EA" w:rsidRPr="008977EA" w:rsidRDefault="008977EA" w:rsidP="002617A9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L’Antica </w:t>
            </w:r>
            <w:proofErr w:type="spellStart"/>
            <w:r>
              <w:rPr>
                <w:sz w:val="18"/>
              </w:rPr>
              <w:t>Colleggiata</w:t>
            </w:r>
            <w:proofErr w:type="spellEnd"/>
            <w:r>
              <w:rPr>
                <w:sz w:val="18"/>
              </w:rPr>
              <w:t xml:space="preserve"> di Santa Maria del Colle</w:t>
            </w:r>
          </w:p>
        </w:tc>
        <w:tc>
          <w:tcPr>
            <w:tcW w:w="2500" w:type="pct"/>
            <w:vAlign w:val="center"/>
          </w:tcPr>
          <w:p w:rsidR="008977EA" w:rsidRPr="008977EA" w:rsidRDefault="008977EA" w:rsidP="002617A9">
            <w:pPr>
              <w:jc w:val="center"/>
              <w:rPr>
                <w:sz w:val="18"/>
              </w:rPr>
            </w:pPr>
            <w:r>
              <w:rPr>
                <w:sz w:val="18"/>
              </w:rPr>
              <w:t>Acquedotto medioevale di Sulmona</w:t>
            </w:r>
          </w:p>
        </w:tc>
      </w:tr>
      <w:tr w:rsidR="008977EA" w:rsidTr="008977EA">
        <w:tc>
          <w:tcPr>
            <w:tcW w:w="2500" w:type="pct"/>
            <w:vAlign w:val="center"/>
          </w:tcPr>
          <w:p w:rsidR="008977EA" w:rsidRDefault="008977EA" w:rsidP="008977EA">
            <w:pPr>
              <w:jc w:val="center"/>
            </w:pPr>
            <w:r w:rsidRPr="008977EA">
              <w:rPr>
                <w:noProof/>
                <w:lang w:eastAsia="it-IT"/>
              </w:rPr>
              <w:drawing>
                <wp:inline distT="0" distB="0" distL="0" distR="0">
                  <wp:extent cx="2401714" cy="1800000"/>
                  <wp:effectExtent l="19050" t="0" r="0" b="0"/>
                  <wp:docPr id="21" name="Immagine 4" descr="Pescocostanzo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scocostanzo2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1714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</w:tcPr>
          <w:p w:rsidR="008977EA" w:rsidRDefault="008977EA" w:rsidP="008977EA">
            <w:pPr>
              <w:jc w:val="center"/>
            </w:pPr>
            <w:r w:rsidRPr="008977EA">
              <w:rPr>
                <w:noProof/>
                <w:lang w:eastAsia="it-IT"/>
              </w:rPr>
              <w:drawing>
                <wp:inline distT="0" distB="0" distL="0" distR="0">
                  <wp:extent cx="2622033" cy="1800000"/>
                  <wp:effectExtent l="19050" t="0" r="6867" b="0"/>
                  <wp:docPr id="22" name="Immagine 5" descr="sulmo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lmona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033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77EA" w:rsidRDefault="008977EA">
      <w:r>
        <w:br w:type="page"/>
      </w:r>
    </w:p>
    <w:p w:rsidR="00C235D8" w:rsidRDefault="00C235D8">
      <w:r>
        <w:lastRenderedPageBreak/>
        <w:t>COME ARRIVARE</w:t>
      </w:r>
      <w:r w:rsidR="00127017">
        <w:t>:</w:t>
      </w:r>
    </w:p>
    <w:p w:rsidR="00C235D8" w:rsidRDefault="00C235D8">
      <w:r>
        <w:t xml:space="preserve">Con pullman GT a cura dei circoli </w:t>
      </w:r>
      <w:proofErr w:type="spellStart"/>
      <w:r>
        <w:t>Auser</w:t>
      </w:r>
      <w:proofErr w:type="spellEnd"/>
      <w:r>
        <w:t xml:space="preserve"> </w:t>
      </w:r>
    </w:p>
    <w:p w:rsidR="00C235D8" w:rsidRDefault="00C235D8">
      <w:r>
        <w:t>In macchina via autostrada A14, con uscita casello Lanciano</w:t>
      </w:r>
    </w:p>
    <w:p w:rsidR="00C235D8" w:rsidRDefault="00C235D8">
      <w:r>
        <w:t xml:space="preserve">In treno è sconsigliato in quanto occorre cambiare a Pescara e prendere il treno locale </w:t>
      </w:r>
      <w:proofErr w:type="spellStart"/>
      <w:r>
        <w:t>Sangritana</w:t>
      </w:r>
      <w:proofErr w:type="spellEnd"/>
    </w:p>
    <w:p w:rsidR="00C235D8" w:rsidRDefault="00C235D8">
      <w:r>
        <w:t xml:space="preserve">Il tour , di 3 giorni 2 notti, non ha date fisse, lasciamo la scelta ai circoli </w:t>
      </w:r>
      <w:proofErr w:type="spellStart"/>
      <w:r>
        <w:t>Auser</w:t>
      </w:r>
      <w:proofErr w:type="spellEnd"/>
      <w:r w:rsidR="004D6513">
        <w:t xml:space="preserve">, comunicando con largo anticipo le date (week end: Venerdì, Sabato, Domenica) per opzionare l’hotel e i ristoranti. Il programma può subire qualche variazione anche su richiesta dei circoli </w:t>
      </w:r>
      <w:proofErr w:type="spellStart"/>
      <w:r w:rsidR="004D6513">
        <w:t>Auser</w:t>
      </w:r>
      <w:proofErr w:type="spellEnd"/>
      <w:r w:rsidR="004D6513">
        <w:t>.</w:t>
      </w:r>
    </w:p>
    <w:p w:rsidR="00C235D8" w:rsidRDefault="004D6513">
      <w:r>
        <w:t>COSTO TOTALE DEL VIAGGIO p. p.</w:t>
      </w:r>
      <w:r w:rsidR="0092223E">
        <w:t xml:space="preserve"> EURO 175</w:t>
      </w:r>
      <w:r>
        <w:t xml:space="preserve"> senza servizio trasporto,</w:t>
      </w:r>
      <w:r w:rsidR="00C235D8">
        <w:t xml:space="preserve"> a carico del circolo organizzatore</w:t>
      </w:r>
    </w:p>
    <w:p w:rsidR="00C235D8" w:rsidRDefault="00C235D8">
      <w:r>
        <w:t>Il costo comprende:</w:t>
      </w:r>
    </w:p>
    <w:p w:rsidR="00C235D8" w:rsidRDefault="00C235D8">
      <w:r>
        <w:t>Servizio di vitto e alloggio</w:t>
      </w:r>
      <w:r w:rsidR="00A371EB">
        <w:t>:</w:t>
      </w:r>
      <w:r>
        <w:t xml:space="preserve"> </w:t>
      </w:r>
      <w:r w:rsidR="004D6513">
        <w:t>2 ½ pensioni</w:t>
      </w:r>
      <w:r>
        <w:t xml:space="preserve"> presso l’hotel ANXANUM a Lanciano</w:t>
      </w:r>
      <w:r w:rsidR="00A371EB">
        <w:t>, colazione e cena comprensiva di bevande ai pasti</w:t>
      </w:r>
      <w:r w:rsidR="00BF3EAB">
        <w:t>.</w:t>
      </w:r>
      <w:r w:rsidR="00025C71">
        <w:t xml:space="preserve"> L’offerta vale per tutto il 2015.</w:t>
      </w:r>
    </w:p>
    <w:p w:rsidR="00A371EB" w:rsidRDefault="00A371EB">
      <w:r>
        <w:t>Servizio di accompagnamento c</w:t>
      </w:r>
      <w:r w:rsidR="005A3044">
        <w:t>on</w:t>
      </w:r>
      <w:r w:rsidR="004D6513">
        <w:t xml:space="preserve"> volontari </w:t>
      </w:r>
      <w:proofErr w:type="spellStart"/>
      <w:r w:rsidR="004D6513">
        <w:t>Auser</w:t>
      </w:r>
      <w:proofErr w:type="spellEnd"/>
      <w:r w:rsidR="004D6513">
        <w:t>,</w:t>
      </w:r>
    </w:p>
    <w:p w:rsidR="00C235D8" w:rsidRDefault="004D6513">
      <w:r>
        <w:t>2 pranzi</w:t>
      </w:r>
      <w:r w:rsidR="00A371EB">
        <w:t xml:space="preserve"> i</w:t>
      </w:r>
      <w:r w:rsidR="00BF3EAB">
        <w:t>n ristorante a San Giovanni in V</w:t>
      </w:r>
      <w:r>
        <w:t>enere e</w:t>
      </w:r>
      <w:r w:rsidR="00A371EB">
        <w:t xml:space="preserve"> a Sulmona</w:t>
      </w:r>
      <w:r>
        <w:t xml:space="preserve">, </w:t>
      </w:r>
      <w:r w:rsidR="00A371EB">
        <w:t xml:space="preserve">1 pranzo in agriturismo a </w:t>
      </w:r>
      <w:proofErr w:type="spellStart"/>
      <w:r w:rsidR="00A371EB">
        <w:t>Guardiagrele</w:t>
      </w:r>
      <w:proofErr w:type="spellEnd"/>
      <w:r w:rsidR="00A371EB">
        <w:t xml:space="preserve">. </w:t>
      </w:r>
      <w:r w:rsidR="00C235D8">
        <w:t xml:space="preserve"> </w:t>
      </w:r>
    </w:p>
    <w:p w:rsidR="00C235D8" w:rsidRDefault="004D6513">
      <w:r>
        <w:t>I menù</w:t>
      </w:r>
      <w:r w:rsidR="00A371EB">
        <w:t xml:space="preserve"> saranno comprensivi di antipasto,</w:t>
      </w:r>
      <w:r w:rsidR="00025C71">
        <w:t xml:space="preserve">  bis di primi piatti, un secondo,</w:t>
      </w:r>
      <w:r w:rsidR="00A371EB">
        <w:t xml:space="preserve"> bevande ( ¼ di vino a testa, acqua minerale), frutta o dolce</w:t>
      </w:r>
    </w:p>
    <w:p w:rsidR="00A371EB" w:rsidRDefault="00A371EB">
      <w:r>
        <w:t>Per informazioni rivolgersi a:</w:t>
      </w:r>
    </w:p>
    <w:p w:rsidR="00F20C95" w:rsidRDefault="00A371EB">
      <w:r>
        <w:t xml:space="preserve">Antonio </w:t>
      </w:r>
      <w:proofErr w:type="spellStart"/>
      <w:r>
        <w:t>Ucci</w:t>
      </w:r>
      <w:proofErr w:type="spellEnd"/>
      <w:r>
        <w:t xml:space="preserve"> </w:t>
      </w:r>
      <w:hyperlink r:id="rId11" w:history="1">
        <w:r w:rsidRPr="009C3E9C">
          <w:rPr>
            <w:rStyle w:val="Collegamentoipertestuale"/>
          </w:rPr>
          <w:t>Ucciantonio@yahoo.it</w:t>
        </w:r>
      </w:hyperlink>
      <w:r>
        <w:t xml:space="preserve">, </w:t>
      </w:r>
      <w:proofErr w:type="spellStart"/>
      <w:r>
        <w:t>cell</w:t>
      </w:r>
      <w:proofErr w:type="spellEnd"/>
      <w:r>
        <w:t>. 3207215343</w:t>
      </w:r>
    </w:p>
    <w:sectPr w:rsidR="00F20C95" w:rsidSect="005763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D97BA8"/>
    <w:rsid w:val="00025C71"/>
    <w:rsid w:val="00127017"/>
    <w:rsid w:val="002908B1"/>
    <w:rsid w:val="00477643"/>
    <w:rsid w:val="004D6513"/>
    <w:rsid w:val="00567E16"/>
    <w:rsid w:val="00576373"/>
    <w:rsid w:val="00590EB1"/>
    <w:rsid w:val="005A3044"/>
    <w:rsid w:val="006279A8"/>
    <w:rsid w:val="006458D9"/>
    <w:rsid w:val="00672C8B"/>
    <w:rsid w:val="00745F95"/>
    <w:rsid w:val="008977EA"/>
    <w:rsid w:val="0092223E"/>
    <w:rsid w:val="009E6134"/>
    <w:rsid w:val="00A371EB"/>
    <w:rsid w:val="00AF0AE5"/>
    <w:rsid w:val="00B6194C"/>
    <w:rsid w:val="00BF3EAB"/>
    <w:rsid w:val="00C235D8"/>
    <w:rsid w:val="00D617B8"/>
    <w:rsid w:val="00D97BA8"/>
    <w:rsid w:val="00F021EC"/>
    <w:rsid w:val="00F20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63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371E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6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613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72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Ucciantonio@yahoo.it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3</cp:revision>
  <dcterms:created xsi:type="dcterms:W3CDTF">2015-01-09T18:13:00Z</dcterms:created>
  <dcterms:modified xsi:type="dcterms:W3CDTF">2015-01-09T18:16:00Z</dcterms:modified>
</cp:coreProperties>
</file>